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7" w:rsidRPr="00D610D7" w:rsidRDefault="00D610D7" w:rsidP="00D610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ПОЛОЖЕННЯ</w:t>
      </w: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</w:pPr>
      <w:bookmarkStart w:id="0" w:name="_GoBack"/>
      <w:r w:rsidRPr="00D610D7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>Всеукраїнський літературний конкурс імені Олен</w:t>
      </w:r>
      <w:r w:rsidR="00F41F92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 xml:space="preserve">и </w:t>
      </w:r>
      <w:proofErr w:type="spellStart"/>
      <w:r w:rsidR="00F41F92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>Теліги</w:t>
      </w:r>
      <w:proofErr w:type="spellEnd"/>
      <w:r w:rsidR="00F41F92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 xml:space="preserve"> та Олега </w:t>
      </w:r>
      <w:proofErr w:type="spellStart"/>
      <w:r w:rsidR="00F41F92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>Ольжича</w:t>
      </w: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«Тільки</w:t>
      </w:r>
      <w:proofErr w:type="spellEnd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 тим дана перемога, хто у болі сміятись зміг!»</w:t>
      </w:r>
    </w:p>
    <w:bookmarkEnd w:id="0"/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</w:pP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1.Загальні </w:t>
      </w:r>
      <w:proofErr w:type="spellStart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>положення</w:t>
      </w:r>
      <w:proofErr w:type="spellEnd"/>
    </w:p>
    <w:p w:rsidR="00D610D7" w:rsidRPr="00D610D7" w:rsidRDefault="00D610D7" w:rsidP="00D610D7">
      <w:pPr>
        <w:spacing w:before="100" w:beforeAutospacing="1" w:after="0" w:afterAutospacing="1" w:line="240" w:lineRule="auto"/>
        <w:ind w:firstLine="828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1.1.Всеукраїнський літературний конкурс «Тільки тим дана перемога,хто у болі сміятись зміг!»(далі - </w:t>
      </w:r>
      <w:proofErr w:type="spellStart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Конкрус</w:t>
      </w:r>
      <w:proofErr w:type="spellEnd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) заснований Жіночим товариством імені Ольги </w:t>
      </w:r>
      <w:proofErr w:type="spellStart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Басараб</w:t>
      </w:r>
      <w:proofErr w:type="spellEnd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 та Олени </w:t>
      </w:r>
      <w:proofErr w:type="spellStart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Теліги</w:t>
      </w:r>
      <w:proofErr w:type="spellEnd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, Організацією українських націоналістів за підтримки Державного комітету телебачення і радіомовлення України.Конкурс щорічний і проводиться вп’яте.</w:t>
      </w:r>
    </w:p>
    <w:p w:rsidR="00D610D7" w:rsidRPr="00D610D7" w:rsidRDefault="00D610D7" w:rsidP="00D610D7">
      <w:pPr>
        <w:spacing w:before="100" w:beforeAutospacing="1" w:after="0" w:afterAutospacing="1" w:line="240" w:lineRule="auto"/>
        <w:ind w:firstLine="828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1.2.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Основними завданнями Конкурсу є утвердження в  свідомості  та почуттях громадян патріотичних цінностей, переконань і поваги до України, її історії та Незалежності.</w:t>
      </w:r>
    </w:p>
    <w:p w:rsidR="00D610D7" w:rsidRPr="00D610D7" w:rsidRDefault="00D610D7" w:rsidP="00D610D7">
      <w:pPr>
        <w:spacing w:after="0" w:line="240" w:lineRule="auto"/>
        <w:ind w:firstLine="828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1.3.Метою Конкурсу є утвердження історичної пам’яті українського народу, його національної свідомості, формуваннята поширеннядуховних цінностей і пріоритетів – патріотизму, відданості справі державотворення, вшанування учасників українських національно-визвольних змагань нашого народу ХХ – ХХІ століть, в тому числі героїв московсько-української війни, розв’язаної </w:t>
      </w:r>
      <w:proofErr w:type="spellStart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росією</w:t>
      </w:r>
      <w:proofErr w:type="spellEnd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 у 2014 році.</w:t>
      </w:r>
    </w:p>
    <w:p w:rsidR="00D610D7" w:rsidRPr="00D610D7" w:rsidRDefault="00D610D7" w:rsidP="00D610D7">
      <w:pPr>
        <w:spacing w:after="0" w:line="240" w:lineRule="auto"/>
        <w:ind w:firstLine="828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1.4. Інформація про хід і результати Конкурсу розміщується у засобах масової інформації, </w:t>
      </w:r>
      <w:r w:rsidRPr="00D610D7">
        <w:rPr>
          <w:rFonts w:ascii="Verdana" w:eastAsia="Calibri" w:hAnsi="Verdana" w:cs="Times New Roman"/>
          <w:color w:val="000000"/>
          <w:sz w:val="20"/>
          <w:szCs w:val="20"/>
        </w:rPr>
        <w:t>на сайтах Держкомтелерадіо (http://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c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>omin.gov.ua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 xml:space="preserve">), Культурна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>референтура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 xml:space="preserve"> ОУН (</w:t>
      </w:r>
      <w:hyperlink r:id="rId5" w:history="1">
        <w:r w:rsidRPr="00D610D7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https://kroun.info</w:t>
        </w:r>
      </w:hyperlink>
      <w:r w:rsidRPr="00D610D7">
        <w:rPr>
          <w:rFonts w:ascii="Verdana" w:eastAsia="Calibri" w:hAnsi="Verdana" w:cs="Times New Roman"/>
          <w:color w:val="000000"/>
          <w:sz w:val="20"/>
          <w:szCs w:val="20"/>
        </w:rPr>
        <w:t xml:space="preserve"> ), ОУН (</w:t>
      </w:r>
      <w:hyperlink r:id="rId6" w:history="1">
        <w:r w:rsidRPr="00D610D7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http://kmoun.info</w:t>
        </w:r>
      </w:hyperlink>
      <w:r w:rsidRPr="00D610D7">
        <w:rPr>
          <w:rFonts w:ascii="Verdana" w:eastAsia="Calibri" w:hAnsi="Verdana" w:cs="Times New Roman"/>
          <w:color w:val="000000"/>
          <w:sz w:val="20"/>
          <w:szCs w:val="20"/>
        </w:rPr>
        <w:t>), на сторінках соціальної</w:t>
      </w:r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мережі </w:t>
      </w:r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Facebook</w:t>
      </w:r>
      <w:r w:rsidRPr="00D610D7">
        <w:rPr>
          <w:rFonts w:ascii="Verdana" w:eastAsia="Calibri" w:hAnsi="Verdana" w:cs="Times New Roman"/>
          <w:color w:val="000000"/>
          <w:sz w:val="20"/>
          <w:szCs w:val="20"/>
        </w:rPr>
        <w:t xml:space="preserve">: </w:t>
      </w:r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Жіноче товариство імені Ольги </w:t>
      </w:r>
      <w:proofErr w:type="spellStart"/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>Басараб</w:t>
      </w:r>
      <w:proofErr w:type="spellEnd"/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та Олени </w:t>
      </w:r>
      <w:proofErr w:type="spellStart"/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>Теліги</w:t>
      </w:r>
      <w:proofErr w:type="spellEnd"/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(</w:t>
      </w:r>
      <w:hyperlink r:id="rId7" w:history="1">
        <w:r w:rsidRPr="00D610D7">
          <w:rPr>
            <w:rFonts w:ascii="Verdana" w:eastAsia="Calibri" w:hAnsi="Verdana" w:cs="Times New Roman"/>
            <w:bCs/>
            <w:color w:val="0000FF"/>
            <w:sz w:val="20"/>
            <w:szCs w:val="20"/>
            <w:u w:val="single"/>
          </w:rPr>
          <w:t>https://uk-ua.facebook.com/basarab.teliha</w:t>
        </w:r>
      </w:hyperlink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>), Організація Українських Націоналістів (</w:t>
      </w:r>
      <w:hyperlink r:id="rId8" w:history="1">
        <w:r w:rsidRPr="00D610D7">
          <w:rPr>
            <w:rFonts w:ascii="Verdana" w:eastAsia="Calibri" w:hAnsi="Verdana" w:cs="Times New Roman"/>
            <w:bCs/>
            <w:color w:val="0000FF"/>
            <w:sz w:val="20"/>
            <w:szCs w:val="20"/>
            <w:u w:val="single"/>
          </w:rPr>
          <w:t>https://www.facebook.com/profile.php?id=100064672212339</w:t>
        </w:r>
      </w:hyperlink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>).</w:t>
      </w: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Calibri" w:hAnsi="Verdana" w:cs="Times New Roman"/>
          <w:bCs/>
          <w:color w:val="000000"/>
          <w:sz w:val="20"/>
          <w:szCs w:val="20"/>
        </w:rPr>
      </w:pPr>
    </w:p>
    <w:p w:rsidR="00D610D7" w:rsidRPr="00D610D7" w:rsidRDefault="00D610D7" w:rsidP="00D610D7">
      <w:pPr>
        <w:shd w:val="clear" w:color="auto" w:fill="FFFFFF"/>
        <w:spacing w:after="150" w:line="240" w:lineRule="auto"/>
        <w:ind w:firstLine="45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D610D7">
        <w:rPr>
          <w:rFonts w:ascii="Verdana" w:eastAsia="Times New Roman" w:hAnsi="Verdana" w:cs="Times New Roman"/>
          <w:bCs/>
          <w:sz w:val="20"/>
          <w:szCs w:val="20"/>
          <w:lang w:eastAsia="ru-RU"/>
        </w:rPr>
        <w:t>1.5.</w:t>
      </w:r>
      <w:r w:rsidRPr="004200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</w:t>
      </w:r>
      <w:r w:rsidRPr="00D610D7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4200E4">
        <w:rPr>
          <w:rFonts w:ascii="Verdana" w:eastAsia="Times New Roman" w:hAnsi="Verdana" w:cs="Times New Roman"/>
          <w:sz w:val="20"/>
          <w:szCs w:val="20"/>
          <w:lang w:eastAsia="ru-RU"/>
        </w:rPr>
        <w:t>рі у своїйдіяльностікерується</w:t>
      </w:r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 </w:t>
      </w:r>
      <w:r w:rsidRPr="004200E4">
        <w:rPr>
          <w:rFonts w:ascii="Verdana" w:eastAsia="Times New Roman" w:hAnsi="Verdana" w:cs="Times New Roman"/>
          <w:sz w:val="20"/>
          <w:szCs w:val="20"/>
          <w:lang w:eastAsia="ru-RU"/>
        </w:rPr>
        <w:t>Конституцією, законами України, указами Президента України та постановами Верховної Ради України, прийнятимивідповідно до Конституції і законівУкраїни, актами КабінетуМіністрівУкраїни, іншими нормативно-правовими актами, а такожцимПоложенням.</w:t>
      </w:r>
      <w:r w:rsidRPr="004200E4">
        <w:rPr>
          <w:rFonts w:ascii="Verdana" w:eastAsia="Times New Roman" w:hAnsi="Verdana" w:cs="Times New Roman"/>
          <w:bCs/>
          <w:sz w:val="20"/>
          <w:szCs w:val="20"/>
          <w:lang w:eastAsia="ru-RU"/>
        </w:rPr>
        <w:t>Під час проведення Конкурсу обробкаперсональнихданихучасниківздійснюється з урахуваннямвимог Закону  України «Про захистперсональнихданих» № 2297-</w:t>
      </w:r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V</w:t>
      </w:r>
      <w:r w:rsidRPr="004200E4">
        <w:rPr>
          <w:rFonts w:ascii="Verdana" w:eastAsia="Times New Roman" w:hAnsi="Verdana" w:cs="Times New Roman"/>
          <w:bCs/>
          <w:sz w:val="20"/>
          <w:szCs w:val="20"/>
          <w:lang w:eastAsia="ru-RU"/>
        </w:rPr>
        <w:t>І від 1 червня 2010 року.</w:t>
      </w:r>
    </w:p>
    <w:p w:rsidR="00D610D7" w:rsidRPr="00D610D7" w:rsidRDefault="00D610D7" w:rsidP="00D610D7">
      <w:pPr>
        <w:shd w:val="clear" w:color="auto" w:fill="FFFFFF"/>
        <w:spacing w:after="150" w:line="240" w:lineRule="auto"/>
        <w:ind w:firstLine="45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D610D7" w:rsidRPr="00D610D7" w:rsidRDefault="00D610D7" w:rsidP="00D610D7">
      <w:pPr>
        <w:spacing w:before="100" w:beforeAutospacing="1" w:after="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2.</w:t>
      </w:r>
      <w:r w:rsidRPr="00D610D7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> Інформація про Конкурс</w:t>
      </w: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i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2.1.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До участі у Конкурсі запрошуються особи, яким виповнилося 15 років.</w:t>
      </w:r>
      <w:r w:rsidRPr="00D610D7">
        <w:rPr>
          <w:rFonts w:ascii="Verdana" w:eastAsia="Times New Roman" w:hAnsi="Verdana" w:cs="Times New Roman"/>
          <w:sz w:val="20"/>
          <w:szCs w:val="20"/>
          <w:lang w:eastAsia="uk-UA"/>
        </w:rPr>
        <w:t>Конкурс проводиться на безоплатній основі</w:t>
      </w:r>
      <w:r w:rsidRPr="00D610D7">
        <w:rPr>
          <w:rFonts w:ascii="Verdana" w:eastAsia="Times New Roman" w:hAnsi="Verdana" w:cs="Times New Roman"/>
          <w:i/>
          <w:sz w:val="20"/>
          <w:szCs w:val="20"/>
          <w:lang w:eastAsia="uk-UA"/>
        </w:rPr>
        <w:t>.</w:t>
      </w: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i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2.2.Конкурс поводиться у номінації: </w:t>
      </w: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Художні твори 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про події та учасників національно-визвольного руху в Україні ХХ - ХХІ століть та  волонтерів, добровольців, військовослужбовців, капеланів, медпрацівників, журналістів, які брали або беруть участь у московсько-українській війні, розв’язаній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росією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у 2014 році.</w:t>
      </w:r>
    </w:p>
    <w:p w:rsidR="00D610D7" w:rsidRPr="00D610D7" w:rsidRDefault="00D610D7" w:rsidP="00D610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2.3.</w:t>
      </w:r>
      <w:r w:rsidRPr="00D610D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  <w:t xml:space="preserve">На Конкурс висуваються нові оригінальні твори 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написані українською мовою, які раніше не оприлюднювалися. 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Обсяг роботи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: до 50 сторінок у форматі Word (міжрядковий інтервал 1,5, шрифт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Times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New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Roman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, кегль 14). </w:t>
      </w: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2.4. Прийом конкурсних робіт триває з </w:t>
      </w:r>
      <w:r w:rsidRPr="00D610D7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1 березня до1липня.</w:t>
      </w:r>
    </w:p>
    <w:p w:rsidR="00D610D7" w:rsidRPr="00D610D7" w:rsidRDefault="00D610D7" w:rsidP="00D610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Конкурсні роботи надсилаються за адресою: </w:t>
      </w:r>
      <w:hyperlink r:id="rId9" w:history="1">
        <w:r w:rsidRPr="00D610D7">
          <w:rPr>
            <w:rFonts w:ascii="Verdana" w:eastAsia="Times New Roman" w:hAnsi="Verdana" w:cs="Times New Roman"/>
            <w:b/>
            <w:bCs/>
            <w:sz w:val="20"/>
            <w:szCs w:val="20"/>
            <w:u w:val="single"/>
            <w:lang w:eastAsia="uk-UA"/>
          </w:rPr>
          <w:t>bibliovv@ukr.net</w:t>
        </w:r>
      </w:hyperlink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«Конкурс, оргкомітет». </w:t>
      </w:r>
    </w:p>
    <w:p w:rsidR="00D610D7" w:rsidRPr="00D610D7" w:rsidRDefault="00D610D7" w:rsidP="00D610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2.5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. До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конкурсноїроботидодається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окремий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файл</w:t>
      </w:r>
      <w:r w:rsidRPr="00D610D7">
        <w:rPr>
          <w:rFonts w:ascii="Verdana" w:eastAsia="Calibri" w:hAnsi="Verdana" w:cs="Times New Roman"/>
          <w:b/>
          <w:bCs/>
          <w:color w:val="000000"/>
          <w:sz w:val="20"/>
          <w:szCs w:val="20"/>
          <w:lang w:val="ru-RU"/>
        </w:rPr>
        <w:t> 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з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інформацією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про автора за такою формою:</w:t>
      </w:r>
    </w:p>
    <w:p w:rsidR="00D610D7" w:rsidRPr="00D610D7" w:rsidRDefault="00D610D7" w:rsidP="00D610D7">
      <w:pPr>
        <w:numPr>
          <w:ilvl w:val="0"/>
          <w:numId w:val="1"/>
        </w:numPr>
        <w:spacing w:after="0" w:line="240" w:lineRule="auto"/>
        <w:ind w:left="1111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назва конкурсної роботи; </w:t>
      </w:r>
    </w:p>
    <w:p w:rsidR="00D610D7" w:rsidRPr="00D610D7" w:rsidRDefault="00D610D7" w:rsidP="00D610D7">
      <w:pPr>
        <w:numPr>
          <w:ilvl w:val="0"/>
          <w:numId w:val="1"/>
        </w:numPr>
        <w:spacing w:after="0" w:line="240" w:lineRule="auto"/>
        <w:ind w:left="1111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ПІБ та фото автора у форматі PDF;</w:t>
      </w:r>
    </w:p>
    <w:p w:rsidR="00D610D7" w:rsidRPr="00D610D7" w:rsidRDefault="00D610D7" w:rsidP="00D610D7">
      <w:pPr>
        <w:numPr>
          <w:ilvl w:val="0"/>
          <w:numId w:val="1"/>
        </w:numPr>
        <w:spacing w:after="0" w:line="240" w:lineRule="auto"/>
        <w:ind w:left="1111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вік автора, навчальний заклад або місце роботи, фах;</w:t>
      </w:r>
    </w:p>
    <w:p w:rsidR="00D610D7" w:rsidRPr="00D610D7" w:rsidRDefault="00D610D7" w:rsidP="00D610D7">
      <w:pPr>
        <w:numPr>
          <w:ilvl w:val="0"/>
          <w:numId w:val="1"/>
        </w:numPr>
        <w:spacing w:after="0" w:line="240" w:lineRule="auto"/>
        <w:ind w:firstLine="82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 xml:space="preserve">електронна пошта і номер мобільного телефону конкурсанта; </w:t>
      </w:r>
    </w:p>
    <w:p w:rsidR="00D610D7" w:rsidRPr="00D610D7" w:rsidRDefault="00D610D7" w:rsidP="00D610D7">
      <w:pPr>
        <w:numPr>
          <w:ilvl w:val="0"/>
          <w:numId w:val="1"/>
        </w:numPr>
        <w:spacing w:after="0" w:line="240" w:lineRule="auto"/>
        <w:ind w:firstLine="82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поштова адреса для пересилки відзнак Конкурсу, якщо конкурсант посів призове місце.</w:t>
      </w:r>
    </w:p>
    <w:p w:rsidR="00D610D7" w:rsidRPr="00D610D7" w:rsidRDefault="00D610D7" w:rsidP="00D610D7">
      <w:pPr>
        <w:tabs>
          <w:tab w:val="left" w:pos="7605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tabs>
          <w:tab w:val="left" w:pos="7605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3</w:t>
      </w: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. Порядок </w:t>
      </w:r>
      <w:proofErr w:type="spellStart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>визначенняпереможц</w:t>
      </w: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і</w:t>
      </w:r>
      <w:proofErr w:type="gramStart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</w:t>
      </w:r>
      <w:proofErr w:type="spellEnd"/>
      <w:proofErr w:type="gramEnd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 Конкурсу</w:t>
      </w: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610D7">
        <w:rPr>
          <w:rFonts w:ascii="Verdana" w:eastAsia="Calibri" w:hAnsi="Verdana" w:cs="Times New Roman"/>
          <w:color w:val="000000"/>
          <w:sz w:val="20"/>
          <w:szCs w:val="20"/>
        </w:rPr>
        <w:t>3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.1.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Починаючи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з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1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вересня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 xml:space="preserve">до 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13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грудня</w:t>
      </w:r>
      <w:proofErr w:type="gram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,</w:t>
      </w:r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ru-RU"/>
        </w:rPr>
        <w:t>ж</w:t>
      </w:r>
      <w:proofErr w:type="gram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урі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Конкурсу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розглядаєконкурсніроботи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та шляхом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прямоговідкритогоголосуваннявизначаєкращі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з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них. </w:t>
      </w:r>
      <w:r w:rsidRPr="00D610D7">
        <w:rPr>
          <w:rFonts w:ascii="Verdana" w:eastAsia="Calibri" w:hAnsi="Verdana" w:cs="Times New Roman"/>
          <w:color w:val="000000"/>
          <w:sz w:val="20"/>
          <w:szCs w:val="20"/>
        </w:rPr>
        <w:t>Н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омінаці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>я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 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має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1-е, 2-е, 3-є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місця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.  </w:t>
      </w: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  <w:lang w:val="ru-RU"/>
        </w:rPr>
      </w:pP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Журі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Конкурсу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такожможевстановити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трьохзаохочувальнихвідзнак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для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конкурсантів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які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не стали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переможцями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але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їхніконкурсніроботи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  привернули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увагу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здобулисхвальнуоцінкужурі</w:t>
      </w:r>
      <w:proofErr w:type="spellEnd"/>
      <w:proofErr w:type="gram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.</w:t>
      </w:r>
      <w:proofErr w:type="gramEnd"/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3.2.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Результатиголосування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оприлюднюються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післяпідведенняпідсумків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.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3.3. Критерії за якими оцінюватимуться твори: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оригінальність художнього задуму;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- яскравість і самобутність твору, глибина осмислення теми патріотизму та </w:t>
      </w:r>
      <w:r w:rsidRPr="00D610D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  <w:t>національно-культурного відродження України;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</w:pPr>
      <w:r w:rsidRPr="00D610D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  <w:t xml:space="preserve">- зображення боротьби українського народу за свою незалежність в тому числі під час московсько-української війни. 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</w:pPr>
      <w:r w:rsidRPr="00D610D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  <w:t>- досконале володіння українською мовою.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</w:pP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Segoe UI Historic"/>
          <w:color w:val="050505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  <w:t>3.4.</w:t>
      </w:r>
      <w:r w:rsidRPr="00D610D7">
        <w:rPr>
          <w:rFonts w:ascii="Verdana" w:eastAsia="Times New Roman" w:hAnsi="Verdana" w:cs="Segoe UI Historic"/>
          <w:color w:val="050505"/>
          <w:sz w:val="20"/>
          <w:szCs w:val="20"/>
          <w:lang w:eastAsia="uk-UA"/>
        </w:rPr>
        <w:t xml:space="preserve"> Твори, що подаються на Конкурс не рецензуються. Оргкомітет і члени журі не пояснюють учасникам, які не потрапили в </w:t>
      </w:r>
      <w:proofErr w:type="spellStart"/>
      <w:r w:rsidRPr="00D610D7">
        <w:rPr>
          <w:rFonts w:ascii="Verdana" w:eastAsia="Times New Roman" w:hAnsi="Verdana" w:cs="Segoe UI Historic"/>
          <w:color w:val="050505"/>
          <w:sz w:val="20"/>
          <w:szCs w:val="20"/>
          <w:lang w:eastAsia="uk-UA"/>
        </w:rPr>
        <w:t>шорт-лист</w:t>
      </w:r>
      <w:proofErr w:type="spellEnd"/>
      <w:r w:rsidRPr="00D610D7">
        <w:rPr>
          <w:rFonts w:ascii="Verdana" w:eastAsia="Times New Roman" w:hAnsi="Verdana" w:cs="Segoe UI Historic"/>
          <w:color w:val="050505"/>
          <w:sz w:val="20"/>
          <w:szCs w:val="20"/>
          <w:lang w:eastAsia="uk-UA"/>
        </w:rPr>
        <w:t xml:space="preserve">, чим саме зумовлене таке рішення. </w:t>
      </w:r>
    </w:p>
    <w:p w:rsidR="00D610D7" w:rsidRPr="00D610D7" w:rsidRDefault="00D610D7" w:rsidP="00D610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uk-UA"/>
        </w:rPr>
      </w:pP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</w:pPr>
      <w:r w:rsidRPr="00D610D7">
        <w:rPr>
          <w:rFonts w:ascii="Verdana" w:eastAsia="Calibri" w:hAnsi="Verdana" w:cs="Times New Roman"/>
          <w:b/>
          <w:color w:val="000000"/>
          <w:sz w:val="20"/>
          <w:szCs w:val="20"/>
          <w:lang w:val="ru-RU"/>
        </w:rPr>
        <w:t> </w:t>
      </w:r>
      <w:r w:rsidRPr="00D610D7">
        <w:rPr>
          <w:rFonts w:ascii="Verdana" w:eastAsia="Calibri" w:hAnsi="Verdana" w:cs="Times New Roman"/>
          <w:b/>
          <w:color w:val="000000"/>
          <w:sz w:val="20"/>
          <w:szCs w:val="20"/>
        </w:rPr>
        <w:t>4</w:t>
      </w: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. Нагороди Конкурсу </w:t>
      </w: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4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.1.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Переможці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Конкурсу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отримуютьзвання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лауреата та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нагороджуютьсяспеці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а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льним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дипломом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3714AE" w:rsidRDefault="00D610D7" w:rsidP="00D610D7"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ru-RU"/>
        </w:rPr>
        <w:t>4.2. </w:t>
      </w:r>
      <w:proofErr w:type="spellStart"/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ru-RU"/>
        </w:rPr>
        <w:t>Кращіконкурсніроботи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увійдуть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збірника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Конкурсу-2023</w:t>
      </w:r>
      <w:r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.</w:t>
      </w:r>
    </w:p>
    <w:sectPr w:rsidR="003714AE" w:rsidSect="000C4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861"/>
    <w:multiLevelType w:val="multilevel"/>
    <w:tmpl w:val="7F16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265"/>
    <w:rsid w:val="000C4063"/>
    <w:rsid w:val="00370265"/>
    <w:rsid w:val="003714AE"/>
    <w:rsid w:val="004200E4"/>
    <w:rsid w:val="00D610D7"/>
    <w:rsid w:val="00F4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4672212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-ua.facebook.com/basarab.telih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oun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oun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v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Dell-202_49</cp:lastModifiedBy>
  <cp:revision>2</cp:revision>
  <dcterms:created xsi:type="dcterms:W3CDTF">2023-02-27T12:25:00Z</dcterms:created>
  <dcterms:modified xsi:type="dcterms:W3CDTF">2023-02-27T12:25:00Z</dcterms:modified>
</cp:coreProperties>
</file>